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422" w:rsidRDefault="00332422" w:rsidP="00332422">
      <w:pPr>
        <w:shd w:val="clear" w:color="auto" w:fill="FFFFFF"/>
        <w:tabs>
          <w:tab w:val="clear" w:pos="284"/>
        </w:tabs>
        <w:spacing w:line="252" w:lineRule="atLeast"/>
        <w:outlineLvl w:val="0"/>
        <w:rPr>
          <w:rFonts w:ascii="Duplex Sans Web Bold" w:hAnsi="Duplex Sans Web Bold" w:cs="Helvetica"/>
          <w:color w:val="222222"/>
          <w:kern w:val="36"/>
          <w:sz w:val="36"/>
        </w:rPr>
      </w:pPr>
      <w:r>
        <w:rPr>
          <w:rFonts w:ascii="pt_sansregular" w:hAnsi="pt_sansregular" w:cs="Helvetica"/>
          <w:noProof/>
          <w:color w:val="008CBA"/>
        </w:rPr>
        <w:drawing>
          <wp:inline distT="0" distB="0" distL="0" distR="0" wp14:anchorId="0539FF9F" wp14:editId="2EAC1074">
            <wp:extent cx="2981325" cy="609600"/>
            <wp:effectExtent l="0" t="0" r="9525" b="0"/>
            <wp:docPr id="2" name="Bild 4" descr="Main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n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a:ln>
                      <a:noFill/>
                    </a:ln>
                  </pic:spPr>
                </pic:pic>
              </a:graphicData>
            </a:graphic>
          </wp:inline>
        </w:drawing>
      </w:r>
      <w:bookmarkStart w:id="0" w:name="_GoBack"/>
      <w:bookmarkEnd w:id="0"/>
    </w:p>
    <w:p w:rsidR="00332422" w:rsidRDefault="00332422" w:rsidP="00332422">
      <w:pPr>
        <w:shd w:val="clear" w:color="auto" w:fill="FFFFFF"/>
        <w:tabs>
          <w:tab w:val="clear" w:pos="284"/>
        </w:tabs>
        <w:spacing w:line="252" w:lineRule="atLeast"/>
        <w:outlineLvl w:val="0"/>
        <w:rPr>
          <w:rFonts w:ascii="Duplex Sans Web Bold" w:hAnsi="Duplex Sans Web Bold" w:cs="Helvetica"/>
          <w:color w:val="222222"/>
          <w:kern w:val="36"/>
          <w:sz w:val="36"/>
        </w:rPr>
      </w:pPr>
    </w:p>
    <w:p w:rsidR="00332422" w:rsidRPr="00332422" w:rsidRDefault="00332422" w:rsidP="00332422">
      <w:pPr>
        <w:shd w:val="clear" w:color="auto" w:fill="FFFFFF"/>
        <w:tabs>
          <w:tab w:val="clear" w:pos="284"/>
        </w:tabs>
        <w:spacing w:line="252" w:lineRule="atLeast"/>
        <w:outlineLvl w:val="0"/>
        <w:rPr>
          <w:rFonts w:ascii="Duplex Sans Web Bold" w:hAnsi="Duplex Sans Web Bold" w:cs="Helvetica"/>
          <w:color w:val="222222"/>
          <w:kern w:val="36"/>
          <w:sz w:val="36"/>
        </w:rPr>
      </w:pPr>
      <w:r w:rsidRPr="00332422">
        <w:rPr>
          <w:rFonts w:ascii="Duplex Sans Web Bold" w:hAnsi="Duplex Sans Web Bold" w:cs="Helvetica"/>
          <w:color w:val="222222"/>
          <w:kern w:val="36"/>
          <w:sz w:val="36"/>
        </w:rPr>
        <w:t>Andelen fasta heltidsanställningar har ökat under Alliansen</w:t>
      </w:r>
    </w:p>
    <w:p w:rsidR="00332422" w:rsidRPr="00332422" w:rsidRDefault="00332422" w:rsidP="00332422">
      <w:pPr>
        <w:numPr>
          <w:ilvl w:val="0"/>
          <w:numId w:val="14"/>
        </w:numPr>
        <w:shd w:val="clear" w:color="auto" w:fill="FFFFFF"/>
        <w:tabs>
          <w:tab w:val="clear" w:pos="284"/>
        </w:tabs>
        <w:ind w:left="0"/>
        <w:rPr>
          <w:rFonts w:ascii="inherit" w:hAnsi="inherit" w:cs="Helvetica"/>
          <w:color w:val="000000"/>
          <w:sz w:val="24"/>
          <w:szCs w:val="24"/>
        </w:rPr>
      </w:pPr>
    </w:p>
    <w:p w:rsidR="00332422" w:rsidRPr="00332422" w:rsidRDefault="00332422" w:rsidP="00332422">
      <w:pPr>
        <w:shd w:val="clear" w:color="auto" w:fill="FFFFFF"/>
        <w:tabs>
          <w:tab w:val="clear" w:pos="284"/>
        </w:tabs>
        <w:rPr>
          <w:rFonts w:ascii="inherit" w:hAnsi="inherit" w:cs="Helvetica"/>
          <w:b/>
          <w:color w:val="000000"/>
          <w:sz w:val="24"/>
          <w:szCs w:val="24"/>
        </w:rPr>
      </w:pPr>
      <w:r w:rsidRPr="00332422">
        <w:rPr>
          <w:rFonts w:ascii="inherit" w:hAnsi="inherit" w:cs="Helvetica"/>
          <w:b/>
          <w:color w:val="000000"/>
          <w:sz w:val="24"/>
          <w:szCs w:val="24"/>
        </w:rPr>
        <w:t xml:space="preserve">”För både kvinnor och män är det tydligt att andelen personer med tidsbegränsad anställning inte ökat under Alliansens regeringstid, utan snarare minskat något”, skriver skribenterna. </w:t>
      </w:r>
    </w:p>
    <w:p w:rsidR="00332422" w:rsidRPr="00332422" w:rsidRDefault="00332422" w:rsidP="00332422">
      <w:pPr>
        <w:shd w:val="clear" w:color="auto" w:fill="FFFFFF"/>
        <w:tabs>
          <w:tab w:val="clear" w:pos="284"/>
        </w:tabs>
        <w:rPr>
          <w:rFonts w:ascii="pt_sansregular" w:hAnsi="pt_sansregular" w:cs="Helvetica"/>
          <w:color w:val="000000"/>
          <w:sz w:val="24"/>
          <w:szCs w:val="24"/>
        </w:rPr>
      </w:pPr>
    </w:p>
    <w:p w:rsid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 xml:space="preserve">I samhällsdebatten hävdas det ibland att andelen tillfälligt anställda och deltidsanställda ökat kraftigt under Alliansens regeringstid, och att arbetsgivarna satt i system att missbruka regelverket för visstidsanställningar. Det är svårt att hitta något som styrker dessa påståenden, och nu har Riksdagens Utredningstjänst (Rut) undersökt saken. </w:t>
      </w:r>
    </w:p>
    <w:p w:rsidR="00332422" w:rsidRPr="00332422" w:rsidRDefault="00332422" w:rsidP="00332422">
      <w:pPr>
        <w:shd w:val="clear" w:color="auto" w:fill="FFFFFF"/>
        <w:tabs>
          <w:tab w:val="clear" w:pos="284"/>
        </w:tabs>
        <w:rPr>
          <w:rFonts w:ascii="inherit" w:hAnsi="inherit" w:cs="Helvetica"/>
          <w:color w:val="000000"/>
          <w:sz w:val="24"/>
          <w:szCs w:val="24"/>
        </w:rPr>
      </w:pPr>
    </w:p>
    <w:p w:rsid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Rapporten från Rut visar att år 2006 var det 17,5 procent av de anställda på arbetsmarknaden som hade tidsbegränsad anställning. År 2013 var andelen 17 procent. Utvecklingen är densamma när man jämför kvinnor och män, för båda grupperna är det tydligt att andelen personer med tidsbegränsad anställning inte ökat under Alliansens regeringstid, utan snarare minskat något.</w:t>
      </w:r>
    </w:p>
    <w:p w:rsidR="00332422" w:rsidRPr="00332422" w:rsidRDefault="00332422" w:rsidP="00332422">
      <w:pPr>
        <w:shd w:val="clear" w:color="auto" w:fill="FFFFFF"/>
        <w:tabs>
          <w:tab w:val="clear" w:pos="284"/>
        </w:tabs>
        <w:rPr>
          <w:rFonts w:ascii="inherit" w:hAnsi="inherit" w:cs="Helvetica"/>
          <w:color w:val="000000"/>
          <w:sz w:val="24"/>
          <w:szCs w:val="24"/>
        </w:rPr>
      </w:pPr>
    </w:p>
    <w:p w:rsid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Rapporten visar samtidigt att det finns en större andel anställda med tidsbegränsade anställningar inom offentlig sektor än privat, även om andelen minskat något hos båda sedan 2006. Detta visar att kommunpolitikerna har ett stort ansvar för att se till att erbjuda fasta jobb, och att det privata näringslivet kommit längre.</w:t>
      </w:r>
    </w:p>
    <w:p w:rsidR="00332422" w:rsidRPr="00332422" w:rsidRDefault="00332422" w:rsidP="00332422">
      <w:pPr>
        <w:shd w:val="clear" w:color="auto" w:fill="FFFFFF"/>
        <w:tabs>
          <w:tab w:val="clear" w:pos="284"/>
        </w:tabs>
        <w:rPr>
          <w:rFonts w:ascii="inherit" w:hAnsi="inherit" w:cs="Helvetica"/>
          <w:color w:val="000000"/>
          <w:sz w:val="24"/>
          <w:szCs w:val="24"/>
        </w:rPr>
      </w:pPr>
    </w:p>
    <w:p w:rsid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 xml:space="preserve">Rut-rapporten visar också att andelen deltidsanställda minskat från 24 procent 2006 till 23 procent 2013. Rut räknar då alla som arbetar mer än 35 timmar per vecka som heltidsanställda och övriga som deltidsanställda. </w:t>
      </w:r>
    </w:p>
    <w:p w:rsidR="00332422" w:rsidRPr="00332422" w:rsidRDefault="00332422" w:rsidP="00332422">
      <w:pPr>
        <w:shd w:val="clear" w:color="auto" w:fill="FFFFFF"/>
        <w:tabs>
          <w:tab w:val="clear" w:pos="284"/>
        </w:tabs>
        <w:rPr>
          <w:rFonts w:ascii="inherit" w:hAnsi="inherit" w:cs="Helvetica"/>
          <w:color w:val="000000"/>
          <w:sz w:val="24"/>
          <w:szCs w:val="24"/>
        </w:rPr>
      </w:pPr>
    </w:p>
    <w:p w:rsid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Slutsatsen är att vare sig andelen med tidsbegränsade anställningar eller andelen deltidsarbetande har ökat under Alliansen. Tvärtom syns en viss minskning av andelen arbetstagare med sådana anställningar. De flesta av alla de nya jobb – minst 250 000 – som skapats under Alliansen har varit fasta heltidsjobb.</w:t>
      </w:r>
    </w:p>
    <w:p w:rsidR="00332422" w:rsidRPr="00332422" w:rsidRDefault="00332422" w:rsidP="00332422">
      <w:pPr>
        <w:shd w:val="clear" w:color="auto" w:fill="FFFFFF"/>
        <w:tabs>
          <w:tab w:val="clear" w:pos="284"/>
        </w:tabs>
        <w:rPr>
          <w:rFonts w:ascii="inherit" w:hAnsi="inherit" w:cs="Helvetica"/>
          <w:color w:val="000000"/>
          <w:sz w:val="24"/>
          <w:szCs w:val="24"/>
        </w:rPr>
      </w:pPr>
    </w:p>
    <w:p w:rsidR="00332422" w:rsidRP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Jan Ericson (M)</w:t>
      </w:r>
    </w:p>
    <w:p w:rsidR="00332422" w:rsidRP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Riksdagsledamot Utbildningsutskottet och arbetsmarknadsutskottet</w:t>
      </w:r>
    </w:p>
    <w:p w:rsidR="00332422" w:rsidRP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 xml:space="preserve">Jessica </w:t>
      </w:r>
      <w:proofErr w:type="spellStart"/>
      <w:r w:rsidRPr="00332422">
        <w:rPr>
          <w:rFonts w:ascii="inherit" w:hAnsi="inherit" w:cs="Helvetica"/>
          <w:color w:val="000000"/>
          <w:sz w:val="24"/>
          <w:szCs w:val="24"/>
        </w:rPr>
        <w:t>Polfjärd</w:t>
      </w:r>
      <w:proofErr w:type="spellEnd"/>
      <w:r w:rsidRPr="00332422">
        <w:rPr>
          <w:rFonts w:ascii="inherit" w:hAnsi="inherit" w:cs="Helvetica"/>
          <w:color w:val="000000"/>
          <w:sz w:val="24"/>
          <w:szCs w:val="24"/>
        </w:rPr>
        <w:t xml:space="preserve"> (M)</w:t>
      </w:r>
    </w:p>
    <w:p w:rsidR="00332422" w:rsidRP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Riksdagsledamot, ordförande i arbetsmarknadsutskottet</w:t>
      </w:r>
    </w:p>
    <w:p w:rsidR="00332422" w:rsidRP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 xml:space="preserve">Eva </w:t>
      </w:r>
      <w:proofErr w:type="spellStart"/>
      <w:r w:rsidRPr="00332422">
        <w:rPr>
          <w:rFonts w:ascii="inherit" w:hAnsi="inherit" w:cs="Helvetica"/>
          <w:color w:val="000000"/>
          <w:sz w:val="24"/>
          <w:szCs w:val="24"/>
        </w:rPr>
        <w:t>Lohman</w:t>
      </w:r>
      <w:proofErr w:type="spellEnd"/>
      <w:r w:rsidRPr="00332422">
        <w:rPr>
          <w:rFonts w:ascii="inherit" w:hAnsi="inherit" w:cs="Helvetica"/>
          <w:color w:val="000000"/>
          <w:sz w:val="24"/>
          <w:szCs w:val="24"/>
        </w:rPr>
        <w:t xml:space="preserve"> (M)</w:t>
      </w:r>
    </w:p>
    <w:p w:rsidR="00332422" w:rsidRPr="00332422" w:rsidRDefault="00332422" w:rsidP="00332422">
      <w:pPr>
        <w:shd w:val="clear" w:color="auto" w:fill="FFFFFF"/>
        <w:tabs>
          <w:tab w:val="clear" w:pos="284"/>
        </w:tabs>
        <w:rPr>
          <w:rFonts w:ascii="inherit" w:hAnsi="inherit" w:cs="Helvetica"/>
          <w:color w:val="000000"/>
          <w:sz w:val="24"/>
          <w:szCs w:val="24"/>
        </w:rPr>
      </w:pPr>
      <w:r w:rsidRPr="00332422">
        <w:rPr>
          <w:rFonts w:ascii="inherit" w:hAnsi="inherit" w:cs="Helvetica"/>
          <w:color w:val="000000"/>
          <w:sz w:val="24"/>
          <w:szCs w:val="24"/>
        </w:rPr>
        <w:t>Riksdagsledamot Socialförsäkringsutskottet, Västernorrland</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Duplex Sans Web Bo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pt_sansregular">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4490F07"/>
    <w:multiLevelType w:val="multilevel"/>
    <w:tmpl w:val="41C8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22"/>
    <w:rsid w:val="0006043F"/>
    <w:rsid w:val="00072835"/>
    <w:rsid w:val="00094A50"/>
    <w:rsid w:val="0028015F"/>
    <w:rsid w:val="00280BC7"/>
    <w:rsid w:val="002B7046"/>
    <w:rsid w:val="00332422"/>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7495E-D2CC-4951-99CC-6309C39C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6788">
      <w:bodyDiv w:val="1"/>
      <w:marLeft w:val="0"/>
      <w:marRight w:val="0"/>
      <w:marTop w:val="0"/>
      <w:marBottom w:val="0"/>
      <w:divBdr>
        <w:top w:val="none" w:sz="0" w:space="0" w:color="auto"/>
        <w:left w:val="none" w:sz="0" w:space="0" w:color="auto"/>
        <w:bottom w:val="none" w:sz="0" w:space="0" w:color="auto"/>
        <w:right w:val="none" w:sz="0" w:space="0" w:color="auto"/>
      </w:divBdr>
      <w:divsChild>
        <w:div w:id="688606474">
          <w:marLeft w:val="0"/>
          <w:marRight w:val="0"/>
          <w:marTop w:val="0"/>
          <w:marBottom w:val="0"/>
          <w:divBdr>
            <w:top w:val="none" w:sz="0" w:space="0" w:color="auto"/>
            <w:left w:val="none" w:sz="0" w:space="0" w:color="auto"/>
            <w:bottom w:val="none" w:sz="0" w:space="0" w:color="auto"/>
            <w:right w:val="none" w:sz="0" w:space="0" w:color="auto"/>
          </w:divBdr>
          <w:divsChild>
            <w:div w:id="1612080530">
              <w:marLeft w:val="0"/>
              <w:marRight w:val="0"/>
              <w:marTop w:val="0"/>
              <w:marBottom w:val="0"/>
              <w:divBdr>
                <w:top w:val="none" w:sz="0" w:space="0" w:color="auto"/>
                <w:left w:val="none" w:sz="0" w:space="0" w:color="auto"/>
                <w:bottom w:val="none" w:sz="0" w:space="0" w:color="auto"/>
                <w:right w:val="none" w:sz="0" w:space="0" w:color="auto"/>
              </w:divBdr>
              <w:divsChild>
                <w:div w:id="582951794">
                  <w:marLeft w:val="0"/>
                  <w:marRight w:val="0"/>
                  <w:marTop w:val="0"/>
                  <w:marBottom w:val="0"/>
                  <w:divBdr>
                    <w:top w:val="none" w:sz="0" w:space="0" w:color="auto"/>
                    <w:left w:val="none" w:sz="0" w:space="0" w:color="auto"/>
                    <w:bottom w:val="none" w:sz="0" w:space="0" w:color="auto"/>
                    <w:right w:val="none" w:sz="0" w:space="0" w:color="auto"/>
                  </w:divBdr>
                  <w:divsChild>
                    <w:div w:id="1968585906">
                      <w:marLeft w:val="0"/>
                      <w:marRight w:val="0"/>
                      <w:marTop w:val="0"/>
                      <w:marBottom w:val="0"/>
                      <w:divBdr>
                        <w:top w:val="none" w:sz="0" w:space="0" w:color="auto"/>
                        <w:left w:val="none" w:sz="0" w:space="0" w:color="auto"/>
                        <w:bottom w:val="none" w:sz="0" w:space="0" w:color="auto"/>
                        <w:right w:val="none" w:sz="0" w:space="0" w:color="auto"/>
                      </w:divBdr>
                      <w:divsChild>
                        <w:div w:id="395124791">
                          <w:marLeft w:val="0"/>
                          <w:marRight w:val="0"/>
                          <w:marTop w:val="0"/>
                          <w:marBottom w:val="0"/>
                          <w:divBdr>
                            <w:top w:val="none" w:sz="0" w:space="0" w:color="auto"/>
                            <w:left w:val="none" w:sz="0" w:space="0" w:color="auto"/>
                            <w:bottom w:val="none" w:sz="0" w:space="0" w:color="auto"/>
                            <w:right w:val="none" w:sz="0" w:space="0" w:color="auto"/>
                          </w:divBdr>
                          <w:divsChild>
                            <w:div w:id="1656181543">
                              <w:marLeft w:val="0"/>
                              <w:marRight w:val="0"/>
                              <w:marTop w:val="0"/>
                              <w:marBottom w:val="0"/>
                              <w:divBdr>
                                <w:top w:val="none" w:sz="0" w:space="0" w:color="auto"/>
                                <w:left w:val="none" w:sz="0" w:space="0" w:color="auto"/>
                                <w:bottom w:val="none" w:sz="0" w:space="0" w:color="auto"/>
                                <w:right w:val="none" w:sz="0" w:space="0" w:color="auto"/>
                              </w:divBdr>
                              <w:divsChild>
                                <w:div w:id="823162971">
                                  <w:marLeft w:val="0"/>
                                  <w:marRight w:val="0"/>
                                  <w:marTop w:val="0"/>
                                  <w:marBottom w:val="0"/>
                                  <w:divBdr>
                                    <w:top w:val="none" w:sz="0" w:space="0" w:color="auto"/>
                                    <w:left w:val="none" w:sz="0" w:space="0" w:color="auto"/>
                                    <w:bottom w:val="none" w:sz="0" w:space="0" w:color="auto"/>
                                    <w:right w:val="none" w:sz="0" w:space="0" w:color="auto"/>
                                  </w:divBdr>
                                  <w:divsChild>
                                    <w:div w:id="1152524688">
                                      <w:marLeft w:val="0"/>
                                      <w:marRight w:val="0"/>
                                      <w:marTop w:val="0"/>
                                      <w:marBottom w:val="0"/>
                                      <w:divBdr>
                                        <w:top w:val="none" w:sz="0" w:space="0" w:color="auto"/>
                                        <w:left w:val="none" w:sz="0" w:space="0" w:color="auto"/>
                                        <w:bottom w:val="none" w:sz="0" w:space="0" w:color="auto"/>
                                        <w:right w:val="none" w:sz="0" w:space="0" w:color="auto"/>
                                      </w:divBdr>
                                      <w:divsChild>
                                        <w:div w:id="18978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40208">
                              <w:marLeft w:val="0"/>
                              <w:marRight w:val="0"/>
                              <w:marTop w:val="0"/>
                              <w:marBottom w:val="0"/>
                              <w:divBdr>
                                <w:top w:val="none" w:sz="0" w:space="0" w:color="auto"/>
                                <w:left w:val="none" w:sz="0" w:space="0" w:color="auto"/>
                                <w:bottom w:val="none" w:sz="0" w:space="0" w:color="auto"/>
                                <w:right w:val="none" w:sz="0" w:space="0" w:color="auto"/>
                              </w:divBdr>
                              <w:divsChild>
                                <w:div w:id="661084660">
                                  <w:marLeft w:val="0"/>
                                  <w:marRight w:val="0"/>
                                  <w:marTop w:val="0"/>
                                  <w:marBottom w:val="0"/>
                                  <w:divBdr>
                                    <w:top w:val="none" w:sz="0" w:space="0" w:color="auto"/>
                                    <w:left w:val="none" w:sz="0" w:space="0" w:color="auto"/>
                                    <w:bottom w:val="none" w:sz="0" w:space="0" w:color="auto"/>
                                    <w:right w:val="none" w:sz="0" w:space="0" w:color="auto"/>
                                  </w:divBdr>
                                </w:div>
                                <w:div w:id="4055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llehanda.s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1</Pages>
  <Words>327</Words>
  <Characters>1735</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2014-07-25T09:38:00Z</dcterms:created>
  <dcterms:modified xsi:type="dcterms:W3CDTF">2014-07-25T09:40:00Z</dcterms:modified>
</cp:coreProperties>
</file>